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A637" w14:textId="0BAEC15A" w:rsidR="0045226B" w:rsidRDefault="0045226B" w:rsidP="00ED70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Parish of Natchitoches-OCS </w:t>
      </w:r>
    </w:p>
    <w:p w14:paraId="0E9177C6" w14:textId="18114B23" w:rsidR="00350869" w:rsidRDefault="00B667D4" w:rsidP="00ED7081">
      <w:pPr>
        <w:jc w:val="center"/>
        <w:rPr>
          <w:b/>
          <w:bCs/>
          <w:sz w:val="28"/>
          <w:szCs w:val="28"/>
        </w:rPr>
      </w:pPr>
      <w:r w:rsidRPr="00AE0830">
        <w:rPr>
          <w:b/>
          <w:bCs/>
          <w:sz w:val="28"/>
          <w:szCs w:val="28"/>
        </w:rPr>
        <w:t>Low Income Home Energy Assistance Program</w:t>
      </w:r>
      <w:r w:rsidR="00AE0830" w:rsidRPr="00AE0830">
        <w:rPr>
          <w:b/>
          <w:bCs/>
          <w:sz w:val="28"/>
          <w:szCs w:val="28"/>
        </w:rPr>
        <w:t xml:space="preserve"> </w:t>
      </w:r>
      <w:r w:rsidR="00B47038">
        <w:rPr>
          <w:b/>
          <w:bCs/>
          <w:sz w:val="28"/>
          <w:szCs w:val="28"/>
        </w:rPr>
        <w:t xml:space="preserve">Cooling </w:t>
      </w:r>
      <w:r w:rsidR="00AE0830" w:rsidRPr="00AE0830">
        <w:rPr>
          <w:b/>
          <w:bCs/>
          <w:sz w:val="28"/>
          <w:szCs w:val="28"/>
        </w:rPr>
        <w:t>Assistance</w:t>
      </w:r>
      <w:r w:rsidRPr="00AE0830">
        <w:rPr>
          <w:b/>
          <w:bCs/>
          <w:sz w:val="28"/>
          <w:szCs w:val="28"/>
        </w:rPr>
        <w:t xml:space="preserve"> (LIHEAP)</w:t>
      </w:r>
    </w:p>
    <w:p w14:paraId="5496B271" w14:textId="34488B05" w:rsidR="00B667D4" w:rsidRDefault="00B667D4"/>
    <w:p w14:paraId="5E09FCDB" w14:textId="6D79C853" w:rsidR="00B667D4" w:rsidRPr="00B701D0" w:rsidRDefault="00ED7081" w:rsidP="00793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701D0">
        <w:rPr>
          <w:rFonts w:cstheme="minorHAnsi"/>
          <w:sz w:val="24"/>
          <w:szCs w:val="24"/>
        </w:rPr>
        <w:t>The Parish</w:t>
      </w:r>
      <w:r w:rsidR="00B667D4" w:rsidRPr="00B701D0">
        <w:rPr>
          <w:rFonts w:cstheme="minorHAnsi"/>
          <w:sz w:val="24"/>
          <w:szCs w:val="24"/>
        </w:rPr>
        <w:t xml:space="preserve"> of Natchitoches Office of Community Services (OCS) is announcing </w:t>
      </w:r>
      <w:r w:rsidR="00F35ABE" w:rsidRPr="00B701D0">
        <w:rPr>
          <w:rFonts w:cstheme="minorHAnsi"/>
          <w:sz w:val="24"/>
          <w:szCs w:val="24"/>
        </w:rPr>
        <w:t>the availability</w:t>
      </w:r>
      <w:r w:rsidR="00B667D4" w:rsidRPr="00B701D0">
        <w:rPr>
          <w:rFonts w:cstheme="minorHAnsi"/>
          <w:sz w:val="24"/>
          <w:szCs w:val="24"/>
        </w:rPr>
        <w:t xml:space="preserve"> of funds to </w:t>
      </w:r>
      <w:r w:rsidR="00C96550" w:rsidRPr="00B701D0">
        <w:rPr>
          <w:rFonts w:cstheme="minorHAnsi"/>
          <w:sz w:val="24"/>
          <w:szCs w:val="24"/>
        </w:rPr>
        <w:t>help</w:t>
      </w:r>
      <w:r w:rsidR="00B667D4" w:rsidRPr="00B701D0">
        <w:rPr>
          <w:rFonts w:cstheme="minorHAnsi"/>
          <w:sz w:val="24"/>
          <w:szCs w:val="24"/>
        </w:rPr>
        <w:t xml:space="preserve"> </w:t>
      </w:r>
      <w:r w:rsidR="00AE0830" w:rsidRPr="00B701D0">
        <w:rPr>
          <w:rFonts w:cstheme="minorHAnsi"/>
          <w:sz w:val="24"/>
          <w:szCs w:val="24"/>
        </w:rPr>
        <w:t xml:space="preserve">low-income households stay safe and </w:t>
      </w:r>
      <w:r w:rsidR="00A21387">
        <w:rPr>
          <w:rFonts w:cstheme="minorHAnsi"/>
          <w:sz w:val="24"/>
          <w:szCs w:val="24"/>
        </w:rPr>
        <w:t>cool</w:t>
      </w:r>
      <w:r w:rsidR="00AE0830" w:rsidRPr="00B701D0">
        <w:rPr>
          <w:rFonts w:cstheme="minorHAnsi"/>
          <w:sz w:val="24"/>
          <w:szCs w:val="24"/>
        </w:rPr>
        <w:t xml:space="preserve"> in the </w:t>
      </w:r>
      <w:r w:rsidR="00A21387">
        <w:rPr>
          <w:rFonts w:cstheme="minorHAnsi"/>
          <w:sz w:val="24"/>
          <w:szCs w:val="24"/>
        </w:rPr>
        <w:t>summer</w:t>
      </w:r>
      <w:r w:rsidR="00AE0830" w:rsidRPr="00B701D0">
        <w:rPr>
          <w:rFonts w:cstheme="minorHAnsi"/>
          <w:sz w:val="24"/>
          <w:szCs w:val="24"/>
        </w:rPr>
        <w:t xml:space="preserve"> by </w:t>
      </w:r>
      <w:r w:rsidR="000F28A0" w:rsidRPr="00B701D0">
        <w:rPr>
          <w:rFonts w:cstheme="minorHAnsi"/>
          <w:sz w:val="24"/>
          <w:szCs w:val="24"/>
        </w:rPr>
        <w:t>helping</w:t>
      </w:r>
      <w:r w:rsidR="00AE0830" w:rsidRPr="00B701D0">
        <w:rPr>
          <w:rFonts w:cstheme="minorHAnsi"/>
          <w:sz w:val="24"/>
          <w:szCs w:val="24"/>
        </w:rPr>
        <w:t xml:space="preserve"> with home </w:t>
      </w:r>
      <w:r w:rsidR="00A21387">
        <w:rPr>
          <w:rFonts w:cstheme="minorHAnsi"/>
          <w:sz w:val="24"/>
          <w:szCs w:val="24"/>
        </w:rPr>
        <w:t>cooling</w:t>
      </w:r>
      <w:r w:rsidR="00AE0830" w:rsidRPr="00B701D0">
        <w:rPr>
          <w:rFonts w:cstheme="minorHAnsi"/>
          <w:sz w:val="24"/>
          <w:szCs w:val="24"/>
        </w:rPr>
        <w:t xml:space="preserve"> bills. </w:t>
      </w:r>
      <w:r w:rsidR="00B667D4" w:rsidRPr="00B701D0">
        <w:rPr>
          <w:rFonts w:cstheme="minorHAnsi"/>
          <w:sz w:val="24"/>
          <w:szCs w:val="24"/>
        </w:rPr>
        <w:t xml:space="preserve">To request an appointment for </w:t>
      </w:r>
      <w:r w:rsidR="00C96550" w:rsidRPr="00B701D0">
        <w:rPr>
          <w:rFonts w:cstheme="minorHAnsi"/>
          <w:sz w:val="24"/>
          <w:szCs w:val="24"/>
        </w:rPr>
        <w:t>help</w:t>
      </w:r>
      <w:r w:rsidR="00B667D4" w:rsidRPr="00B701D0">
        <w:rPr>
          <w:rFonts w:cstheme="minorHAnsi"/>
          <w:sz w:val="24"/>
          <w:szCs w:val="24"/>
        </w:rPr>
        <w:t xml:space="preserve"> please call (318) 357-2220 on </w:t>
      </w:r>
      <w:r w:rsidR="00A21387">
        <w:rPr>
          <w:rFonts w:cstheme="minorHAnsi"/>
          <w:sz w:val="24"/>
          <w:szCs w:val="24"/>
        </w:rPr>
        <w:t>Friday</w:t>
      </w:r>
      <w:r w:rsidR="007F738F" w:rsidRPr="00B701D0">
        <w:rPr>
          <w:rFonts w:cstheme="minorHAnsi"/>
          <w:sz w:val="24"/>
          <w:szCs w:val="24"/>
        </w:rPr>
        <w:t>,</w:t>
      </w:r>
      <w:r w:rsidR="00B667D4" w:rsidRPr="00B701D0">
        <w:rPr>
          <w:rFonts w:cstheme="minorHAnsi"/>
          <w:sz w:val="24"/>
          <w:szCs w:val="24"/>
        </w:rPr>
        <w:t xml:space="preserve"> </w:t>
      </w:r>
      <w:r w:rsidR="00A21387">
        <w:rPr>
          <w:rFonts w:cstheme="minorHAnsi"/>
          <w:sz w:val="24"/>
          <w:szCs w:val="24"/>
        </w:rPr>
        <w:t>April 5</w:t>
      </w:r>
      <w:r w:rsidR="00B701D0" w:rsidRPr="00B701D0">
        <w:rPr>
          <w:rFonts w:cstheme="minorHAnsi"/>
          <w:sz w:val="24"/>
          <w:szCs w:val="24"/>
        </w:rPr>
        <w:t xml:space="preserve">, </w:t>
      </w:r>
      <w:r w:rsidR="00A21387">
        <w:rPr>
          <w:rFonts w:cstheme="minorHAnsi"/>
          <w:sz w:val="24"/>
          <w:szCs w:val="24"/>
        </w:rPr>
        <w:t>2024,</w:t>
      </w:r>
      <w:r w:rsidR="00F56254">
        <w:rPr>
          <w:rFonts w:cstheme="minorHAnsi"/>
          <w:sz w:val="24"/>
          <w:szCs w:val="24"/>
        </w:rPr>
        <w:t xml:space="preserve"> </w:t>
      </w:r>
      <w:r w:rsidR="00F56254" w:rsidRPr="00B701D0">
        <w:rPr>
          <w:rFonts w:cstheme="minorHAnsi"/>
          <w:sz w:val="24"/>
          <w:szCs w:val="24"/>
        </w:rPr>
        <w:t>starting</w:t>
      </w:r>
      <w:r w:rsidR="00B667D4" w:rsidRPr="00B701D0">
        <w:rPr>
          <w:rFonts w:cstheme="minorHAnsi"/>
          <w:sz w:val="24"/>
          <w:szCs w:val="24"/>
        </w:rPr>
        <w:t xml:space="preserve"> at 8:</w:t>
      </w:r>
      <w:r w:rsidR="007B3880">
        <w:rPr>
          <w:rFonts w:cstheme="minorHAnsi"/>
          <w:sz w:val="24"/>
          <w:szCs w:val="24"/>
        </w:rPr>
        <w:t>0</w:t>
      </w:r>
      <w:r w:rsidR="00B667D4" w:rsidRPr="00B701D0">
        <w:rPr>
          <w:rFonts w:cstheme="minorHAnsi"/>
          <w:sz w:val="24"/>
          <w:szCs w:val="24"/>
        </w:rPr>
        <w:t xml:space="preserve">0 </w:t>
      </w:r>
      <w:r w:rsidR="00C96550" w:rsidRPr="00B701D0">
        <w:rPr>
          <w:rFonts w:cstheme="minorHAnsi"/>
          <w:sz w:val="24"/>
          <w:szCs w:val="24"/>
        </w:rPr>
        <w:t xml:space="preserve">a.m. </w:t>
      </w:r>
      <w:r w:rsidR="00B667D4" w:rsidRPr="00B701D0">
        <w:rPr>
          <w:rFonts w:cstheme="minorHAnsi"/>
          <w:sz w:val="24"/>
          <w:szCs w:val="24"/>
        </w:rPr>
        <w:t>All interested households MUST call for an appointment</w:t>
      </w:r>
      <w:r w:rsidR="00C96550" w:rsidRPr="00B701D0">
        <w:rPr>
          <w:rFonts w:cstheme="minorHAnsi"/>
          <w:sz w:val="24"/>
          <w:szCs w:val="24"/>
        </w:rPr>
        <w:t xml:space="preserve">. </w:t>
      </w:r>
      <w:r w:rsidR="00B667D4" w:rsidRPr="00B701D0">
        <w:rPr>
          <w:rFonts w:cstheme="minorHAnsi"/>
          <w:b/>
          <w:bCs/>
          <w:sz w:val="24"/>
          <w:szCs w:val="24"/>
        </w:rPr>
        <w:t>Walk-ins will not be accepted.</w:t>
      </w:r>
      <w:r w:rsidR="008B4F10" w:rsidRPr="00B701D0">
        <w:rPr>
          <w:rFonts w:cstheme="minorHAnsi"/>
          <w:b/>
          <w:bCs/>
          <w:sz w:val="24"/>
          <w:szCs w:val="24"/>
        </w:rPr>
        <w:t xml:space="preserve"> </w:t>
      </w:r>
      <w:r w:rsidR="002342F1" w:rsidRPr="00B701D0">
        <w:rPr>
          <w:rFonts w:cstheme="minorHAnsi"/>
          <w:sz w:val="24"/>
          <w:szCs w:val="24"/>
        </w:rPr>
        <w:t xml:space="preserve">Services are provided based on availability of </w:t>
      </w:r>
      <w:r w:rsidR="00BF10EB" w:rsidRPr="00B701D0">
        <w:rPr>
          <w:rFonts w:cstheme="minorHAnsi"/>
          <w:sz w:val="24"/>
          <w:szCs w:val="24"/>
        </w:rPr>
        <w:t>funds.</w:t>
      </w:r>
    </w:p>
    <w:p w14:paraId="4F331E28" w14:textId="77777777" w:rsidR="007F738F" w:rsidRPr="00B701D0" w:rsidRDefault="007F738F" w:rsidP="00815C7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A23F37" w14:textId="3EC38A04" w:rsidR="00B667D4" w:rsidRPr="00B701D0" w:rsidRDefault="00B667D4" w:rsidP="00815C7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701D0">
        <w:rPr>
          <w:rFonts w:cstheme="minorHAnsi"/>
          <w:b/>
          <w:bCs/>
          <w:sz w:val="24"/>
          <w:szCs w:val="24"/>
        </w:rPr>
        <w:t xml:space="preserve">Income </w:t>
      </w:r>
      <w:r w:rsidR="007F738F" w:rsidRPr="00B701D0">
        <w:rPr>
          <w:rFonts w:cstheme="minorHAnsi"/>
          <w:b/>
          <w:bCs/>
          <w:sz w:val="24"/>
          <w:szCs w:val="24"/>
        </w:rPr>
        <w:t>Eligibility Limits</w:t>
      </w:r>
    </w:p>
    <w:p w14:paraId="785E1595" w14:textId="30B14043" w:rsidR="00B667D4" w:rsidRPr="00B701D0" w:rsidRDefault="00B667D4" w:rsidP="00815C7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701D0">
        <w:rPr>
          <w:rFonts w:cstheme="minorHAnsi"/>
          <w:sz w:val="24"/>
          <w:szCs w:val="24"/>
        </w:rPr>
        <w:t>(202</w:t>
      </w:r>
      <w:r w:rsidR="007F738F" w:rsidRPr="00B701D0">
        <w:rPr>
          <w:rFonts w:cstheme="minorHAnsi"/>
          <w:sz w:val="24"/>
          <w:szCs w:val="24"/>
        </w:rPr>
        <w:t>4</w:t>
      </w:r>
      <w:r w:rsidRPr="00B701D0">
        <w:rPr>
          <w:rFonts w:cstheme="minorHAnsi"/>
          <w:sz w:val="24"/>
          <w:szCs w:val="24"/>
        </w:rPr>
        <w:t xml:space="preserve"> LIHEAP </w:t>
      </w:r>
      <w:r w:rsidR="007F738F" w:rsidRPr="00B701D0">
        <w:rPr>
          <w:rFonts w:cstheme="minorHAnsi"/>
          <w:sz w:val="24"/>
          <w:szCs w:val="24"/>
        </w:rPr>
        <w:t xml:space="preserve">Based on </w:t>
      </w:r>
      <w:r w:rsidRPr="00B701D0">
        <w:rPr>
          <w:rFonts w:cstheme="minorHAnsi"/>
          <w:sz w:val="24"/>
          <w:szCs w:val="24"/>
        </w:rPr>
        <w:t>60% State Median Income)</w:t>
      </w:r>
    </w:p>
    <w:p w14:paraId="2B1BB5C4" w14:textId="3B7102B8" w:rsidR="007F738F" w:rsidRPr="00B701D0" w:rsidRDefault="007F738F" w:rsidP="00815C7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701D0">
        <w:rPr>
          <w:rFonts w:cstheme="minorHAnsi"/>
          <w:sz w:val="24"/>
          <w:szCs w:val="24"/>
        </w:rPr>
        <w:t>Effective 10/01/2023 to 09/30/2024</w:t>
      </w:r>
    </w:p>
    <w:p w14:paraId="67C5DE2E" w14:textId="77777777" w:rsidR="00815C76" w:rsidRPr="00B701D0" w:rsidRDefault="00815C76" w:rsidP="00815C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401"/>
        <w:gridCol w:w="3117"/>
        <w:gridCol w:w="2672"/>
      </w:tblGrid>
      <w:tr w:rsidR="00815C76" w:rsidRPr="00B701D0" w14:paraId="6E6B1B87" w14:textId="77777777" w:rsidTr="00815C76">
        <w:tc>
          <w:tcPr>
            <w:tcW w:w="2401" w:type="dxa"/>
          </w:tcPr>
          <w:p w14:paraId="4C83C927" w14:textId="77777777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# Household</w:t>
            </w:r>
          </w:p>
          <w:p w14:paraId="1874F8DD" w14:textId="28BBC9DE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Members</w:t>
            </w:r>
          </w:p>
        </w:tc>
        <w:tc>
          <w:tcPr>
            <w:tcW w:w="3117" w:type="dxa"/>
          </w:tcPr>
          <w:p w14:paraId="5A7BEE42" w14:textId="77AEF570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Annual Household Income Limit</w:t>
            </w:r>
          </w:p>
        </w:tc>
        <w:tc>
          <w:tcPr>
            <w:tcW w:w="2672" w:type="dxa"/>
          </w:tcPr>
          <w:p w14:paraId="5F703341" w14:textId="19B0A522" w:rsidR="00815C76" w:rsidRPr="00B701D0" w:rsidRDefault="00815C76" w:rsidP="00815C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1D0">
              <w:rPr>
                <w:rFonts w:cstheme="minorHAnsi"/>
                <w:b/>
                <w:bCs/>
                <w:sz w:val="24"/>
                <w:szCs w:val="24"/>
              </w:rPr>
              <w:t>Monthly Household Income Limit</w:t>
            </w:r>
          </w:p>
        </w:tc>
      </w:tr>
      <w:tr w:rsidR="00815C76" w:rsidRPr="00B701D0" w14:paraId="334E71E7" w14:textId="77777777" w:rsidTr="00815C76">
        <w:tc>
          <w:tcPr>
            <w:tcW w:w="2401" w:type="dxa"/>
          </w:tcPr>
          <w:p w14:paraId="1E0BFEDC" w14:textId="2CE969A6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4D3CF84A" w14:textId="099DB7B9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27,123</w:t>
            </w:r>
          </w:p>
        </w:tc>
        <w:tc>
          <w:tcPr>
            <w:tcW w:w="2672" w:type="dxa"/>
          </w:tcPr>
          <w:p w14:paraId="370E1BD4" w14:textId="52959857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$2,</w:t>
            </w:r>
            <w:r w:rsidR="007F738F" w:rsidRPr="00B701D0">
              <w:rPr>
                <w:rFonts w:cstheme="minorHAnsi"/>
                <w:sz w:val="24"/>
                <w:szCs w:val="24"/>
              </w:rPr>
              <w:t>260</w:t>
            </w:r>
          </w:p>
        </w:tc>
      </w:tr>
      <w:tr w:rsidR="00815C76" w:rsidRPr="00B701D0" w14:paraId="285C896B" w14:textId="77777777" w:rsidTr="00815C76">
        <w:tc>
          <w:tcPr>
            <w:tcW w:w="2401" w:type="dxa"/>
          </w:tcPr>
          <w:p w14:paraId="6374753F" w14:textId="2F2EDB53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05C2D2EC" w14:textId="02C598B3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35,468</w:t>
            </w:r>
          </w:p>
        </w:tc>
        <w:tc>
          <w:tcPr>
            <w:tcW w:w="2672" w:type="dxa"/>
          </w:tcPr>
          <w:p w14:paraId="1E2263D4" w14:textId="10396A0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2,956</w:t>
            </w:r>
          </w:p>
        </w:tc>
      </w:tr>
      <w:tr w:rsidR="00815C76" w:rsidRPr="00B701D0" w14:paraId="38CA27C7" w14:textId="77777777" w:rsidTr="00815C76">
        <w:tc>
          <w:tcPr>
            <w:tcW w:w="2401" w:type="dxa"/>
          </w:tcPr>
          <w:p w14:paraId="011099B4" w14:textId="2DAD0338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74E53AF8" w14:textId="472698F7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43,814</w:t>
            </w:r>
          </w:p>
        </w:tc>
        <w:tc>
          <w:tcPr>
            <w:tcW w:w="2672" w:type="dxa"/>
          </w:tcPr>
          <w:p w14:paraId="19143F39" w14:textId="4F3BF9FB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3,651</w:t>
            </w:r>
          </w:p>
        </w:tc>
      </w:tr>
      <w:tr w:rsidR="00815C76" w:rsidRPr="00B701D0" w14:paraId="3D5D578B" w14:textId="77777777" w:rsidTr="00815C76">
        <w:tc>
          <w:tcPr>
            <w:tcW w:w="2401" w:type="dxa"/>
          </w:tcPr>
          <w:p w14:paraId="3E64CE5E" w14:textId="37FFDF04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3C4DB428" w14:textId="0EC6195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52,160</w:t>
            </w:r>
          </w:p>
        </w:tc>
        <w:tc>
          <w:tcPr>
            <w:tcW w:w="2672" w:type="dxa"/>
          </w:tcPr>
          <w:p w14:paraId="0C052B5D" w14:textId="4CD2B070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$4</w:t>
            </w:r>
            <w:r w:rsidR="00751B83" w:rsidRPr="00B701D0">
              <w:rPr>
                <w:rFonts w:cstheme="minorHAnsi"/>
                <w:sz w:val="24"/>
                <w:szCs w:val="24"/>
              </w:rPr>
              <w:t>,</w:t>
            </w:r>
            <w:r w:rsidR="007F738F" w:rsidRPr="00B701D0">
              <w:rPr>
                <w:rFonts w:cstheme="minorHAnsi"/>
                <w:sz w:val="24"/>
                <w:szCs w:val="24"/>
              </w:rPr>
              <w:t>347</w:t>
            </w:r>
          </w:p>
        </w:tc>
      </w:tr>
      <w:tr w:rsidR="00815C76" w:rsidRPr="00B701D0" w14:paraId="4B6F4931" w14:textId="77777777" w:rsidTr="00815C76">
        <w:tc>
          <w:tcPr>
            <w:tcW w:w="2401" w:type="dxa"/>
          </w:tcPr>
          <w:p w14:paraId="40F43149" w14:textId="19134745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7313836D" w14:textId="1F2C34AF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60,505</w:t>
            </w:r>
          </w:p>
        </w:tc>
        <w:tc>
          <w:tcPr>
            <w:tcW w:w="2672" w:type="dxa"/>
          </w:tcPr>
          <w:p w14:paraId="4EA5D87E" w14:textId="2053459C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5,042</w:t>
            </w:r>
          </w:p>
        </w:tc>
      </w:tr>
      <w:tr w:rsidR="00815C76" w:rsidRPr="00B701D0" w14:paraId="62F3E724" w14:textId="77777777" w:rsidTr="00815C76">
        <w:tc>
          <w:tcPr>
            <w:tcW w:w="2401" w:type="dxa"/>
          </w:tcPr>
          <w:p w14:paraId="0757BA77" w14:textId="65D4B99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4B991CA7" w14:textId="0A9C1289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68,851</w:t>
            </w:r>
          </w:p>
        </w:tc>
        <w:tc>
          <w:tcPr>
            <w:tcW w:w="2672" w:type="dxa"/>
          </w:tcPr>
          <w:p w14:paraId="4BED2010" w14:textId="7C6727CD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$5,</w:t>
            </w:r>
            <w:r w:rsidR="007F738F" w:rsidRPr="00B701D0">
              <w:rPr>
                <w:rFonts w:cstheme="minorHAnsi"/>
                <w:sz w:val="24"/>
                <w:szCs w:val="24"/>
              </w:rPr>
              <w:t>738</w:t>
            </w:r>
          </w:p>
        </w:tc>
      </w:tr>
      <w:tr w:rsidR="00815C76" w:rsidRPr="00B701D0" w14:paraId="0F9E37F1" w14:textId="77777777" w:rsidTr="00815C76">
        <w:tc>
          <w:tcPr>
            <w:tcW w:w="2401" w:type="dxa"/>
          </w:tcPr>
          <w:p w14:paraId="41F74E68" w14:textId="26E7C45C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4787CF10" w14:textId="62FF7CC2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70,416</w:t>
            </w:r>
          </w:p>
        </w:tc>
        <w:tc>
          <w:tcPr>
            <w:tcW w:w="2672" w:type="dxa"/>
          </w:tcPr>
          <w:p w14:paraId="401F6624" w14:textId="0912F034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5,868</w:t>
            </w:r>
          </w:p>
        </w:tc>
      </w:tr>
      <w:tr w:rsidR="00815C76" w:rsidRPr="00B701D0" w14:paraId="34D2D034" w14:textId="77777777" w:rsidTr="00815C76">
        <w:tc>
          <w:tcPr>
            <w:tcW w:w="2401" w:type="dxa"/>
          </w:tcPr>
          <w:p w14:paraId="21660835" w14:textId="168A26B9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625593EC" w14:textId="35A732AB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71,980</w:t>
            </w:r>
          </w:p>
        </w:tc>
        <w:tc>
          <w:tcPr>
            <w:tcW w:w="2672" w:type="dxa"/>
          </w:tcPr>
          <w:p w14:paraId="0818A732" w14:textId="45915685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$5,</w:t>
            </w:r>
            <w:r w:rsidR="007F738F" w:rsidRPr="00B701D0">
              <w:rPr>
                <w:rFonts w:cstheme="minorHAnsi"/>
                <w:sz w:val="24"/>
                <w:szCs w:val="24"/>
              </w:rPr>
              <w:t>998</w:t>
            </w:r>
          </w:p>
        </w:tc>
      </w:tr>
      <w:tr w:rsidR="00815C76" w:rsidRPr="00B701D0" w14:paraId="2F056BBD" w14:textId="77777777" w:rsidTr="00815C76">
        <w:tc>
          <w:tcPr>
            <w:tcW w:w="2401" w:type="dxa"/>
          </w:tcPr>
          <w:p w14:paraId="3BD22D2E" w14:textId="7E02F1A5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091C14B5" w14:textId="38E08F4E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73,545</w:t>
            </w:r>
          </w:p>
        </w:tc>
        <w:tc>
          <w:tcPr>
            <w:tcW w:w="2672" w:type="dxa"/>
          </w:tcPr>
          <w:p w14:paraId="155312D0" w14:textId="56C68631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6,129</w:t>
            </w:r>
          </w:p>
        </w:tc>
      </w:tr>
      <w:tr w:rsidR="00815C76" w:rsidRPr="00B701D0" w14:paraId="66446663" w14:textId="77777777" w:rsidTr="00815C76">
        <w:tc>
          <w:tcPr>
            <w:tcW w:w="2401" w:type="dxa"/>
          </w:tcPr>
          <w:p w14:paraId="2602E9DF" w14:textId="799D26CF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58D2DE16" w14:textId="77E2B040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</w:t>
            </w:r>
            <w:r w:rsidR="007F738F" w:rsidRPr="00B701D0">
              <w:rPr>
                <w:rFonts w:cstheme="minorHAnsi"/>
                <w:sz w:val="24"/>
                <w:szCs w:val="24"/>
              </w:rPr>
              <w:t>75,110</w:t>
            </w:r>
          </w:p>
        </w:tc>
        <w:tc>
          <w:tcPr>
            <w:tcW w:w="2672" w:type="dxa"/>
          </w:tcPr>
          <w:p w14:paraId="2C9EE1AD" w14:textId="174AC390" w:rsidR="00815C76" w:rsidRPr="00B701D0" w:rsidRDefault="00815C76" w:rsidP="00B66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701D0">
              <w:rPr>
                <w:rFonts w:cstheme="minorHAnsi"/>
                <w:sz w:val="24"/>
                <w:szCs w:val="24"/>
              </w:rPr>
              <w:t>$6,</w:t>
            </w:r>
            <w:r w:rsidR="007F738F" w:rsidRPr="00B701D0">
              <w:rPr>
                <w:rFonts w:cstheme="minorHAnsi"/>
                <w:sz w:val="24"/>
                <w:szCs w:val="24"/>
              </w:rPr>
              <w:t>259</w:t>
            </w:r>
          </w:p>
        </w:tc>
      </w:tr>
    </w:tbl>
    <w:p w14:paraId="4CF0C1C1" w14:textId="60E6C3EB" w:rsidR="00815C76" w:rsidRPr="00B701D0" w:rsidRDefault="00815C76" w:rsidP="00B667D4">
      <w:pPr>
        <w:jc w:val="center"/>
        <w:rPr>
          <w:rFonts w:cstheme="minorHAnsi"/>
          <w:sz w:val="24"/>
          <w:szCs w:val="24"/>
        </w:rPr>
      </w:pPr>
    </w:p>
    <w:p w14:paraId="0A33BBE0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13B52D5E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3DE41224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0B6C878D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4AF33CE9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409310D8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22F7FCB4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0B19C1EB" w14:textId="77777777" w:rsidR="007F738F" w:rsidRPr="00B701D0" w:rsidRDefault="007F738F" w:rsidP="00B667D4">
      <w:pPr>
        <w:jc w:val="center"/>
        <w:rPr>
          <w:rFonts w:cstheme="minorHAnsi"/>
          <w:sz w:val="24"/>
          <w:szCs w:val="24"/>
        </w:rPr>
      </w:pPr>
    </w:p>
    <w:p w14:paraId="7FA751CA" w14:textId="77777777" w:rsidR="00AE0830" w:rsidRDefault="00AE0830" w:rsidP="00B667D4">
      <w:pPr>
        <w:jc w:val="center"/>
      </w:pPr>
    </w:p>
    <w:p w14:paraId="149009E6" w14:textId="77777777" w:rsidR="00AE0830" w:rsidRDefault="00AE0830" w:rsidP="00B667D4">
      <w:pPr>
        <w:jc w:val="center"/>
      </w:pPr>
    </w:p>
    <w:p w14:paraId="0FF70AAE" w14:textId="0BDEB7EF" w:rsidR="00815C76" w:rsidRDefault="00815C76" w:rsidP="00ED7081">
      <w:pPr>
        <w:spacing w:after="0" w:line="240" w:lineRule="auto"/>
        <w:jc w:val="center"/>
      </w:pPr>
      <w:bookmarkStart w:id="0" w:name="_Hlk152054427"/>
      <w:r>
        <w:t>Equal Opportunity Employer/Provider</w:t>
      </w:r>
    </w:p>
    <w:p w14:paraId="0B91A618" w14:textId="00C7884C" w:rsidR="00815C76" w:rsidRPr="00B667D4" w:rsidRDefault="00815C76" w:rsidP="00ED7081">
      <w:pPr>
        <w:spacing w:after="0" w:line="240" w:lineRule="auto"/>
        <w:jc w:val="center"/>
      </w:pPr>
      <w:r>
        <w:t>Auxiliary Aids and Services are available upon request</w:t>
      </w:r>
      <w:r w:rsidR="00ED7081">
        <w:t xml:space="preserve"> to individuals with disabilities.</w:t>
      </w:r>
      <w:bookmarkEnd w:id="0"/>
    </w:p>
    <w:sectPr w:rsidR="00815C76" w:rsidRPr="00B667D4" w:rsidSect="00F769C4"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D4"/>
    <w:rsid w:val="000F28A0"/>
    <w:rsid w:val="00186A31"/>
    <w:rsid w:val="001C2443"/>
    <w:rsid w:val="001E34CF"/>
    <w:rsid w:val="002342F1"/>
    <w:rsid w:val="002941F4"/>
    <w:rsid w:val="00323EB2"/>
    <w:rsid w:val="00350869"/>
    <w:rsid w:val="0045226B"/>
    <w:rsid w:val="004751FF"/>
    <w:rsid w:val="00556223"/>
    <w:rsid w:val="0061674F"/>
    <w:rsid w:val="00751B83"/>
    <w:rsid w:val="00756D7F"/>
    <w:rsid w:val="00785E67"/>
    <w:rsid w:val="00793153"/>
    <w:rsid w:val="007B3880"/>
    <w:rsid w:val="007F738F"/>
    <w:rsid w:val="00815C76"/>
    <w:rsid w:val="008B4F10"/>
    <w:rsid w:val="009F20B5"/>
    <w:rsid w:val="00A21387"/>
    <w:rsid w:val="00A623E1"/>
    <w:rsid w:val="00AC5F2C"/>
    <w:rsid w:val="00AE0830"/>
    <w:rsid w:val="00B47038"/>
    <w:rsid w:val="00B667D4"/>
    <w:rsid w:val="00B701D0"/>
    <w:rsid w:val="00BF10EB"/>
    <w:rsid w:val="00C96550"/>
    <w:rsid w:val="00CB434E"/>
    <w:rsid w:val="00CF3D7A"/>
    <w:rsid w:val="00E110DB"/>
    <w:rsid w:val="00ED7081"/>
    <w:rsid w:val="00F02CD1"/>
    <w:rsid w:val="00F0610D"/>
    <w:rsid w:val="00F35ABE"/>
    <w:rsid w:val="00F56254"/>
    <w:rsid w:val="00F7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4CD8E"/>
  <w15:chartTrackingRefBased/>
  <w15:docId w15:val="{3401725C-1CFB-413E-967E-1CAC005A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Harris</dc:creator>
  <cp:keywords/>
  <dc:description/>
  <cp:lastModifiedBy>Linda Jordan</cp:lastModifiedBy>
  <cp:revision>4</cp:revision>
  <cp:lastPrinted>2024-03-12T13:00:00Z</cp:lastPrinted>
  <dcterms:created xsi:type="dcterms:W3CDTF">2024-03-12T12:56:00Z</dcterms:created>
  <dcterms:modified xsi:type="dcterms:W3CDTF">2024-03-14T13:04:00Z</dcterms:modified>
</cp:coreProperties>
</file>